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F47C3" w14:textId="5F25C1BB" w:rsidR="009E549F" w:rsidRDefault="00C709A9" w:rsidP="009E549F">
      <w:pPr>
        <w:pStyle w:val="Default"/>
        <w:jc w:val="both"/>
        <w:rPr>
          <w:rFonts w:ascii="Georgia" w:hAnsi="Georgia" w:cs="Times New Roman"/>
          <w:b/>
          <w:color w:val="auto"/>
          <w:sz w:val="22"/>
          <w:szCs w:val="22"/>
        </w:rPr>
      </w:pPr>
      <w:r>
        <w:rPr>
          <w:rFonts w:ascii="Georgia" w:hAnsi="Georgia" w:cs="Times New Roman"/>
          <w:b/>
          <w:color w:val="auto"/>
          <w:sz w:val="22"/>
          <w:szCs w:val="22"/>
        </w:rPr>
        <w:t>Articolo settimanale della Fondazione Studi del 1 novembre 2024</w:t>
      </w:r>
    </w:p>
    <w:p w14:paraId="608F2DD3" w14:textId="77777777" w:rsidR="009E549F" w:rsidRDefault="009E549F" w:rsidP="009E549F">
      <w:pPr>
        <w:pStyle w:val="Default"/>
        <w:jc w:val="both"/>
        <w:rPr>
          <w:rFonts w:ascii="Georgia" w:hAnsi="Georgia" w:cs="Times New Roman"/>
          <w:b/>
          <w:color w:val="auto"/>
          <w:sz w:val="22"/>
          <w:szCs w:val="22"/>
        </w:rPr>
      </w:pPr>
    </w:p>
    <w:p w14:paraId="4C1CB8DB" w14:textId="30B62CA8" w:rsidR="00014F60" w:rsidRPr="009E549F" w:rsidRDefault="009E549F" w:rsidP="009E549F">
      <w:pPr>
        <w:pStyle w:val="Default"/>
        <w:jc w:val="both"/>
        <w:rPr>
          <w:rFonts w:ascii="Georgia" w:hAnsi="Georgia"/>
          <w:color w:val="auto"/>
          <w:sz w:val="22"/>
          <w:szCs w:val="22"/>
        </w:rPr>
      </w:pPr>
      <w:r>
        <w:rPr>
          <w:rFonts w:ascii="Georgia" w:hAnsi="Georgia" w:cs="Times New Roman"/>
          <w:b/>
          <w:color w:val="auto"/>
          <w:sz w:val="22"/>
          <w:szCs w:val="22"/>
        </w:rPr>
        <w:t>F</w:t>
      </w:r>
      <w:r w:rsidRPr="009E549F">
        <w:rPr>
          <w:rFonts w:ascii="Georgia" w:hAnsi="Georgia" w:cs="Times New Roman"/>
          <w:b/>
          <w:color w:val="auto"/>
          <w:sz w:val="22"/>
          <w:szCs w:val="22"/>
        </w:rPr>
        <w:t xml:space="preserve">incantieri e </w:t>
      </w:r>
      <w:r>
        <w:rPr>
          <w:rFonts w:ascii="Georgia" w:hAnsi="Georgia" w:cs="Times New Roman"/>
          <w:b/>
          <w:color w:val="auto"/>
          <w:sz w:val="22"/>
          <w:szCs w:val="22"/>
        </w:rPr>
        <w:t>C</w:t>
      </w:r>
      <w:r w:rsidRPr="009E549F">
        <w:rPr>
          <w:rFonts w:ascii="Georgia" w:hAnsi="Georgia" w:cs="Times New Roman"/>
          <w:b/>
          <w:color w:val="auto"/>
          <w:sz w:val="22"/>
          <w:szCs w:val="22"/>
        </w:rPr>
        <w:t xml:space="preserve">onsulenti del </w:t>
      </w:r>
      <w:r>
        <w:rPr>
          <w:rFonts w:ascii="Georgia" w:hAnsi="Georgia" w:cs="Times New Roman"/>
          <w:b/>
          <w:color w:val="auto"/>
          <w:sz w:val="22"/>
          <w:szCs w:val="22"/>
        </w:rPr>
        <w:t>L</w:t>
      </w:r>
      <w:r w:rsidRPr="009E549F">
        <w:rPr>
          <w:rFonts w:ascii="Georgia" w:hAnsi="Georgia" w:cs="Times New Roman"/>
          <w:b/>
          <w:color w:val="auto"/>
          <w:sz w:val="22"/>
          <w:szCs w:val="22"/>
        </w:rPr>
        <w:t>avoro</w:t>
      </w:r>
      <w:r>
        <w:rPr>
          <w:rFonts w:ascii="Georgia" w:hAnsi="Georgia" w:cs="Times New Roman"/>
          <w:b/>
          <w:color w:val="auto"/>
          <w:sz w:val="22"/>
          <w:szCs w:val="22"/>
        </w:rPr>
        <w:t>:</w:t>
      </w:r>
      <w:r w:rsidRPr="009E549F">
        <w:rPr>
          <w:rFonts w:ascii="Georgia" w:hAnsi="Georgia" w:cs="Times New Roman"/>
          <w:b/>
          <w:color w:val="auto"/>
          <w:sz w:val="22"/>
          <w:szCs w:val="22"/>
        </w:rPr>
        <w:t xml:space="preserve"> protocollo </w:t>
      </w:r>
      <w:r>
        <w:rPr>
          <w:rFonts w:ascii="Georgia" w:hAnsi="Georgia" w:cs="Times New Roman"/>
          <w:b/>
          <w:color w:val="auto"/>
          <w:sz w:val="22"/>
          <w:szCs w:val="22"/>
        </w:rPr>
        <w:t>A</w:t>
      </w:r>
      <w:r w:rsidRPr="009E549F">
        <w:rPr>
          <w:rFonts w:ascii="Georgia" w:hAnsi="Georgia" w:cs="Times New Roman"/>
          <w:b/>
          <w:color w:val="auto"/>
          <w:sz w:val="22"/>
          <w:szCs w:val="22"/>
        </w:rPr>
        <w:t>sse.</w:t>
      </w:r>
      <w:r>
        <w:rPr>
          <w:rFonts w:ascii="Georgia" w:hAnsi="Georgia" w:cs="Times New Roman"/>
          <w:b/>
          <w:color w:val="auto"/>
          <w:sz w:val="22"/>
          <w:szCs w:val="22"/>
        </w:rPr>
        <w:t>C</w:t>
      </w:r>
      <w:r w:rsidRPr="009E549F">
        <w:rPr>
          <w:rFonts w:ascii="Georgia" w:hAnsi="Georgia" w:cs="Times New Roman"/>
          <w:b/>
          <w:color w:val="auto"/>
          <w:sz w:val="22"/>
          <w:szCs w:val="22"/>
        </w:rPr>
        <w:t xml:space="preserve">o. </w:t>
      </w:r>
      <w:r>
        <w:rPr>
          <w:rFonts w:ascii="Georgia" w:hAnsi="Georgia" w:cs="Times New Roman"/>
          <w:b/>
          <w:color w:val="auto"/>
          <w:sz w:val="22"/>
          <w:szCs w:val="22"/>
        </w:rPr>
        <w:t xml:space="preserve">in </w:t>
      </w:r>
      <w:r w:rsidRPr="009E549F">
        <w:rPr>
          <w:rFonts w:ascii="Georgia" w:hAnsi="Georgia" w:cs="Times New Roman"/>
          <w:b/>
          <w:color w:val="auto"/>
          <w:sz w:val="22"/>
          <w:szCs w:val="22"/>
        </w:rPr>
        <w:t>filiera navalmeccanica</w:t>
      </w:r>
    </w:p>
    <w:p w14:paraId="04EC8D4B" w14:textId="77777777" w:rsidR="00014F60" w:rsidRPr="009E549F" w:rsidRDefault="00014F60" w:rsidP="009E549F">
      <w:pPr>
        <w:pStyle w:val="Default"/>
        <w:jc w:val="both"/>
        <w:rPr>
          <w:rFonts w:ascii="Georgia" w:hAnsi="Georgia"/>
          <w:color w:val="auto"/>
          <w:sz w:val="22"/>
          <w:szCs w:val="22"/>
        </w:rPr>
      </w:pPr>
    </w:p>
    <w:p w14:paraId="12D68DC6" w14:textId="407C3B78" w:rsidR="00014F60" w:rsidRPr="009E549F" w:rsidRDefault="00014F60" w:rsidP="009E549F">
      <w:pPr>
        <w:pStyle w:val="Default"/>
        <w:jc w:val="both"/>
        <w:rPr>
          <w:rFonts w:ascii="Georgia" w:hAnsi="Georgia"/>
          <w:color w:val="auto"/>
          <w:sz w:val="22"/>
          <w:szCs w:val="22"/>
        </w:rPr>
      </w:pPr>
      <w:r w:rsidRPr="009E549F">
        <w:rPr>
          <w:rFonts w:ascii="Georgia" w:hAnsi="Georgia"/>
          <w:color w:val="auto"/>
          <w:sz w:val="22"/>
          <w:szCs w:val="22"/>
        </w:rPr>
        <w:t>Fincantieri, leader mondiale nella costruzione di navi ad alta complessità e Fondazione Studi del Consiglio Nazionale dell'Ordine dei Consulenti del Lavoro, hanno firmato</w:t>
      </w:r>
      <w:r w:rsidR="009E549F">
        <w:rPr>
          <w:rFonts w:ascii="Georgia" w:hAnsi="Georgia"/>
          <w:color w:val="auto"/>
          <w:sz w:val="22"/>
          <w:szCs w:val="22"/>
        </w:rPr>
        <w:t xml:space="preserve"> nei giorni scorsi</w:t>
      </w:r>
      <w:r w:rsidRPr="009E549F">
        <w:rPr>
          <w:rFonts w:ascii="Georgia" w:hAnsi="Georgia"/>
          <w:color w:val="auto"/>
          <w:sz w:val="22"/>
          <w:szCs w:val="22"/>
        </w:rPr>
        <w:t xml:space="preserve"> un importante Protocollo di Intesa per l’applicazione della certificazione ASSE.CO., con l’obiettivo di promuovere ulteriormente la regolarità contributiva, retributiva ed economica nella gestione dei rapporti di lavoro nella filiera navalmeccanica. Questo progetto mira a rafforzare ulteriormente la responsabilità sociale dell’impresa, garantendo il rispetto delle normative lavorative e migliorando la sicurezza e il benessere dei lavoratori.</w:t>
      </w:r>
      <w:r w:rsidR="009E549F">
        <w:rPr>
          <w:rFonts w:ascii="Georgia" w:hAnsi="Georgia"/>
          <w:color w:val="auto"/>
          <w:sz w:val="22"/>
          <w:szCs w:val="22"/>
        </w:rPr>
        <w:t xml:space="preserve"> </w:t>
      </w:r>
      <w:r w:rsidRPr="009E549F">
        <w:rPr>
          <w:rFonts w:ascii="Georgia" w:hAnsi="Georgia"/>
          <w:color w:val="auto"/>
          <w:sz w:val="22"/>
          <w:szCs w:val="22"/>
        </w:rPr>
        <w:t>La certificazione ASSE.CO. rappresenta uno strumento fondamentale per assicurare la trasparenza e la regolarità nella gestione dei rapporti di lavoro, permettendo alle aziende della filiera di certificare la conformità alle normative vigenti. Il progetto pilota interesserà un campione di 40 aziende strategiche dell'indotto, con una particolare attenzione ai cantieri di Monfalcone e Marghera, dove si concentrano importanti commesse per la costruzione di grandi navi da crociera.</w:t>
      </w:r>
      <w:r w:rsidR="009E549F">
        <w:rPr>
          <w:rFonts w:ascii="Georgia" w:hAnsi="Georgia"/>
          <w:color w:val="auto"/>
          <w:sz w:val="22"/>
          <w:szCs w:val="22"/>
        </w:rPr>
        <w:t xml:space="preserve"> </w:t>
      </w:r>
      <w:r w:rsidRPr="009E549F">
        <w:rPr>
          <w:rFonts w:ascii="Georgia" w:hAnsi="Georgia"/>
          <w:color w:val="auto"/>
          <w:sz w:val="22"/>
          <w:szCs w:val="22"/>
        </w:rPr>
        <w:t xml:space="preserve">Luciano Sale, Direttore Human Resources and Real Estate di Fincantieri, ha dichiarato: “Nell’ottica del miglioramento continuo, dello sviluppo e del consolidamento del parco fornitori, Fincantieri ritiene strategico continuare a rafforzare il presidio sulla catena di fornitura attraverso un percorso di asseverazione che consenta alle imprese di certificare la regolarità contributiva, normativa ed economica nella gestione dei rapporti di lavoro subordinato. L’asseverazione ASSE.CO. rappresenta un passo cruciale per rafforzare i rapporti di lavoro basati su trasparenza e responsabilità, un valore imprescindibile per il futuro dell’industria navalmeccanica italiana". Fincantieri continua a sviluppare progetti innovativi per rispondere alle sfide attuali del settore, tra cui la crescente domanda di manodopera specializzata. Oltre ai piani di assunzione già in corso, che prevedono 1.000 nuove persone entro l’anno, la società ha lanciato l’iniziativa "Maestri del Mare", volta a formare e inserire nuove professionalità nel campo della cantieristica navale, direttamente dalle scuole o tra persone attualmente non occupate, rafforzando il legame con il territorio e supportando la crescita dell’industria italiana. Da inizio 2024, Fincantieri ha già formato e assunto circa 100 giovani in tutti i cantieri italiani. </w:t>
      </w:r>
    </w:p>
    <w:p w14:paraId="3464FD37" w14:textId="77777777" w:rsidR="007167D9" w:rsidRPr="00014F60" w:rsidRDefault="007167D9">
      <w:pPr>
        <w:rPr>
          <w:lang w:val="it-IT"/>
        </w:rPr>
      </w:pPr>
    </w:p>
    <w:sectPr w:rsidR="007167D9" w:rsidRPr="00014F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D9"/>
    <w:rsid w:val="00014F60"/>
    <w:rsid w:val="001259F5"/>
    <w:rsid w:val="002D654A"/>
    <w:rsid w:val="007167D9"/>
    <w:rsid w:val="007D2FE0"/>
    <w:rsid w:val="009E549F"/>
    <w:rsid w:val="00C709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D5E3"/>
  <w15:chartTrackingRefBased/>
  <w15:docId w15:val="{3B03E156-81FD-44A0-AB56-CE2CCF86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14F60"/>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14F60"/>
    <w:pPr>
      <w:autoSpaceDE w:val="0"/>
      <w:autoSpaceDN w:val="0"/>
      <w:adjustRightInd w:val="0"/>
      <w:spacing w:after="0" w:line="240" w:lineRule="auto"/>
    </w:pPr>
    <w:rPr>
      <w:rFonts w:ascii="Arial" w:eastAsia="Arial Unicode MS" w:hAnsi="Arial" w:cs="Arial"/>
      <w:color w:val="000000"/>
      <w:kern w:val="0"/>
      <w:sz w:val="24"/>
      <w:szCs w:val="24"/>
      <w:bdr w:val="nil"/>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2206</Characters>
  <Application>Microsoft Office Word</Application>
  <DocSecurity>4</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2024-11-04T16:23:00Z</dcterms:created>
  <dcterms:modified xsi:type="dcterms:W3CDTF">2024-11-04T16:23:00Z</dcterms:modified>
</cp:coreProperties>
</file>