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7BB6" w14:textId="77777777" w:rsidR="000D191F" w:rsidRDefault="000D191F">
      <w:pPr>
        <w:rPr>
          <w:rFonts w:ascii="Georgia" w:hAnsi="Georgia"/>
          <w:b/>
          <w:bCs/>
        </w:rPr>
      </w:pPr>
    </w:p>
    <w:p w14:paraId="73A9B5CE" w14:textId="31B9989C" w:rsidR="000D191F" w:rsidRDefault="000D191F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13 settembre 2024</w:t>
      </w:r>
    </w:p>
    <w:p w14:paraId="233D6E47" w14:textId="77777777" w:rsidR="000D191F" w:rsidRDefault="000D191F">
      <w:pPr>
        <w:rPr>
          <w:rFonts w:ascii="Georgia" w:hAnsi="Georgia"/>
          <w:b/>
          <w:bCs/>
        </w:rPr>
      </w:pPr>
    </w:p>
    <w:p w14:paraId="28497773" w14:textId="50B0A1D6" w:rsidR="00C970AF" w:rsidRPr="00BE483E" w:rsidRDefault="00BE483E">
      <w:pPr>
        <w:rPr>
          <w:rFonts w:ascii="Georgia" w:hAnsi="Georgia"/>
          <w:b/>
          <w:bCs/>
        </w:rPr>
      </w:pPr>
      <w:r w:rsidRPr="00BE483E">
        <w:rPr>
          <w:rFonts w:ascii="Georgia" w:hAnsi="Georgia"/>
          <w:b/>
          <w:bCs/>
        </w:rPr>
        <w:t>L’Inps risponde ai quesiti sulla maternità</w:t>
      </w:r>
    </w:p>
    <w:p w14:paraId="123E2025" w14:textId="77777777" w:rsidR="00C970AF" w:rsidRDefault="00C970AF" w:rsidP="00C970AF">
      <w:pPr>
        <w:spacing w:after="0" w:line="240" w:lineRule="auto"/>
        <w:jc w:val="both"/>
        <w:rPr>
          <w:rFonts w:ascii="Georgia" w:hAnsi="Georgia"/>
        </w:rPr>
      </w:pPr>
    </w:p>
    <w:p w14:paraId="73FE874D" w14:textId="77777777" w:rsidR="00C970AF" w:rsidRPr="00C970AF" w:rsidRDefault="00C970AF" w:rsidP="00C970AF">
      <w:pPr>
        <w:spacing w:after="0" w:line="240" w:lineRule="auto"/>
        <w:jc w:val="both"/>
        <w:rPr>
          <w:rFonts w:ascii="Georgia" w:hAnsi="Georgia"/>
        </w:rPr>
      </w:pPr>
    </w:p>
    <w:p w14:paraId="39ECAEBC" w14:textId="77CF022C" w:rsidR="005C71EC" w:rsidRDefault="00C970AF" w:rsidP="00C970AF">
      <w:pPr>
        <w:spacing w:after="0" w:line="240" w:lineRule="auto"/>
        <w:jc w:val="both"/>
        <w:rPr>
          <w:rFonts w:ascii="Georgia" w:hAnsi="Georgia"/>
        </w:rPr>
      </w:pPr>
      <w:r w:rsidRPr="00C970AF">
        <w:rPr>
          <w:rFonts w:ascii="Georgia" w:hAnsi="Georgia"/>
        </w:rPr>
        <w:t>L’aumento dell’indennità non aggiunge un mese di congedo parentale, ma incrementa la stessa al 60% della retribuzione per un ulteriore mese rispetto al primo. È uno dei chiarimenti forniti dall’Inps nel recente aggiornamento delle </w:t>
      </w:r>
      <w:r w:rsidRPr="00BE483E">
        <w:rPr>
          <w:rFonts w:ascii="Georgia" w:hAnsi="Georgia"/>
        </w:rPr>
        <w:t>Faq sul congedo parentale</w:t>
      </w:r>
      <w:r w:rsidRPr="00C970AF">
        <w:rPr>
          <w:rFonts w:ascii="Georgia" w:hAnsi="Georgia"/>
        </w:rPr>
        <w:t xml:space="preserve">. L'aumento dell'indennità riguarda esclusivamente i lavoratori dipendenti, mentre sono escluse tutte le altre categorie di lavoratori, come i lavoratori autonomi e gli iscritti alla Gestione separata. </w:t>
      </w:r>
      <w:r w:rsidR="00BE483E">
        <w:rPr>
          <w:rFonts w:ascii="Georgia" w:hAnsi="Georgia"/>
        </w:rPr>
        <w:t xml:space="preserve">Tale </w:t>
      </w:r>
      <w:r w:rsidRPr="00C970AF">
        <w:rPr>
          <w:rFonts w:ascii="Georgia" w:hAnsi="Georgia"/>
        </w:rPr>
        <w:t>aumento non aggiunge un mese di congedo parentale, ma incrementa l'indennità al 60% della retribuzione (o all'80% per il solo anno 2024) per un ulteriore mese rispetto al primo. L' aumento dell'indennità è riconoscibile a condizione che il mese di congedo parentale sia fruito entro i 6 anni di vita del figlio (o entro 6 anni dall'ingresso in famiglia in caso di adozione o affidamento) e il congedo di maternità o paternità (alternativo o obbligatorio) termini dopo il 31 dicembre 2023.</w:t>
      </w:r>
      <w:r w:rsidR="00BE483E">
        <w:rPr>
          <w:rFonts w:ascii="Georgia" w:hAnsi="Georgia"/>
        </w:rPr>
        <w:t xml:space="preserve"> </w:t>
      </w:r>
      <w:r w:rsidRPr="00C970AF">
        <w:rPr>
          <w:rFonts w:ascii="Georgia" w:hAnsi="Georgia"/>
        </w:rPr>
        <w:t>Se uno dei genitori è lavoratore dipendente e l'altro no, l'ulteriore mese di congedo parentale indennizzato spetta solo al genitore dipendente. Quindi</w:t>
      </w:r>
      <w:r w:rsidR="002B5223">
        <w:rPr>
          <w:rFonts w:ascii="Georgia" w:hAnsi="Georgia"/>
        </w:rPr>
        <w:t xml:space="preserve">, </w:t>
      </w:r>
      <w:r w:rsidRPr="00C970AF">
        <w:rPr>
          <w:rFonts w:ascii="Georgia" w:hAnsi="Georgia"/>
        </w:rPr>
        <w:t>come è indennizzato il congedo parentale per i genitori che cessano il congedo obbligatorio dopo il 31 dicembre 2023? Un mese è indennizzato all’80% della retribuzione, entro i 6 anni di vita o entro 6 anni dall’ingresso in famiglia in caso di adozione o di affidamento del minore; un ulteriore mese è indennizzato al 60% della retribuzione (80% per il solo 2024), entro i 6 anni di vita o entro 6 anni dall’ingresso in famiglia in caso di adozione o di affidamento del minore</w:t>
      </w:r>
      <w:r w:rsidR="00BE483E">
        <w:rPr>
          <w:rFonts w:ascii="Georgia" w:hAnsi="Georgia"/>
        </w:rPr>
        <w:t xml:space="preserve">; </w:t>
      </w:r>
      <w:r w:rsidRPr="00C970AF">
        <w:rPr>
          <w:rFonts w:ascii="Georgia" w:hAnsi="Georgia"/>
        </w:rPr>
        <w:t xml:space="preserve">sette mesi sono indennizzati al 30%, a prescindere dalla situazione reddituale; i rimanenti 2 mesi non sono indennizzati, salvo il caso in cui il richiedente si trovi nella condizione reddituale prevista </w:t>
      </w:r>
      <w:r w:rsidR="00BE483E">
        <w:rPr>
          <w:rFonts w:ascii="Georgia" w:hAnsi="Georgia"/>
        </w:rPr>
        <w:t xml:space="preserve">dal </w:t>
      </w:r>
      <w:r w:rsidRPr="00C970AF">
        <w:rPr>
          <w:rFonts w:ascii="Georgia" w:hAnsi="Georgia"/>
        </w:rPr>
        <w:t>T.U. 151/01. La domanda deve essere presentata in modalità telematica attraverso il portale istituzionale www.inps.it. Sarà il datore di lavoro ad erogare la maggiorazione in busta paga</w:t>
      </w:r>
      <w:r w:rsidR="00BE483E">
        <w:rPr>
          <w:rFonts w:ascii="Georgia" w:hAnsi="Georgia"/>
        </w:rPr>
        <w:t xml:space="preserve">. </w:t>
      </w:r>
      <w:r w:rsidRPr="00C970AF">
        <w:rPr>
          <w:rFonts w:ascii="Georgia" w:hAnsi="Georgia"/>
        </w:rPr>
        <w:t xml:space="preserve">Se un genitore non fruisce del congedo parentale, i suoi mesi non </w:t>
      </w:r>
      <w:r w:rsidR="005C71EC">
        <w:rPr>
          <w:rFonts w:ascii="Georgia" w:hAnsi="Georgia"/>
        </w:rPr>
        <w:t xml:space="preserve">sono </w:t>
      </w:r>
      <w:r w:rsidRPr="00C970AF">
        <w:rPr>
          <w:rFonts w:ascii="Georgia" w:hAnsi="Georgia"/>
        </w:rPr>
        <w:t xml:space="preserve">trasferibili </w:t>
      </w:r>
      <w:r w:rsidR="005C71EC">
        <w:rPr>
          <w:rFonts w:ascii="Georgia" w:hAnsi="Georgia"/>
        </w:rPr>
        <w:t xml:space="preserve">e </w:t>
      </w:r>
      <w:r w:rsidRPr="00C970AF">
        <w:rPr>
          <w:rFonts w:ascii="Georgia" w:hAnsi="Georgia"/>
        </w:rPr>
        <w:t>non possono essere fruiti dall'altro genitore. Se uno dei genitori fruisce del congedo di maternità o di paternità (alternativo o obbligatorio) dopo il 31</w:t>
      </w:r>
      <w:r w:rsidR="005C71EC">
        <w:rPr>
          <w:rFonts w:ascii="Georgia" w:hAnsi="Georgia"/>
        </w:rPr>
        <w:t>.12.</w:t>
      </w:r>
      <w:r w:rsidRPr="00C970AF">
        <w:rPr>
          <w:rFonts w:ascii="Georgia" w:hAnsi="Georgia"/>
        </w:rPr>
        <w:t>23, il padre ha diritto a un mese di congedo parentale all'80% della retribuzione</w:t>
      </w:r>
      <w:r w:rsidR="005C71EC">
        <w:rPr>
          <w:rFonts w:ascii="Georgia" w:hAnsi="Georgia"/>
        </w:rPr>
        <w:t xml:space="preserve"> </w:t>
      </w:r>
      <w:r w:rsidRPr="00C970AF">
        <w:rPr>
          <w:rFonts w:ascii="Georgia" w:hAnsi="Georgia"/>
        </w:rPr>
        <w:t>e a un ulteriore mese all'80% della retribuzione, se fruito entro il 31</w:t>
      </w:r>
      <w:r w:rsidR="005C71EC">
        <w:rPr>
          <w:rFonts w:ascii="Georgia" w:hAnsi="Georgia"/>
        </w:rPr>
        <w:t>.12.</w:t>
      </w:r>
      <w:r w:rsidRPr="00C970AF">
        <w:rPr>
          <w:rFonts w:ascii="Georgia" w:hAnsi="Georgia"/>
        </w:rPr>
        <w:t>24, altrimenti al 60% se fruito dal 1</w:t>
      </w:r>
      <w:r w:rsidR="005C71EC">
        <w:rPr>
          <w:rFonts w:ascii="Georgia" w:hAnsi="Georgia"/>
        </w:rPr>
        <w:t>.1.</w:t>
      </w:r>
      <w:r w:rsidRPr="00C970AF">
        <w:rPr>
          <w:rFonts w:ascii="Georgia" w:hAnsi="Georgia"/>
        </w:rPr>
        <w:t xml:space="preserve">25 ed entro i 6 anni di età del figlio. </w:t>
      </w:r>
      <w:r w:rsidR="005C71EC">
        <w:rPr>
          <w:rFonts w:ascii="Georgia" w:hAnsi="Georgia"/>
        </w:rPr>
        <w:t>Info dai Consulenti del lavoro.</w:t>
      </w:r>
    </w:p>
    <w:p w14:paraId="19F6D314" w14:textId="77777777" w:rsidR="005C71EC" w:rsidRDefault="005C71EC" w:rsidP="00C970AF">
      <w:pPr>
        <w:spacing w:after="0" w:line="240" w:lineRule="auto"/>
        <w:jc w:val="both"/>
        <w:rPr>
          <w:rFonts w:ascii="Georgia" w:hAnsi="Georgia"/>
        </w:rPr>
      </w:pPr>
    </w:p>
    <w:p w14:paraId="0B69ED8B" w14:textId="4355BAF0" w:rsidR="00C007F9" w:rsidRPr="00C970AF" w:rsidRDefault="00C007F9" w:rsidP="00C970AF">
      <w:pPr>
        <w:spacing w:after="0" w:line="240" w:lineRule="auto"/>
        <w:jc w:val="both"/>
        <w:rPr>
          <w:rFonts w:ascii="Georgia" w:hAnsi="Georgia"/>
        </w:rPr>
      </w:pPr>
    </w:p>
    <w:sectPr w:rsidR="00C007F9" w:rsidRPr="00C97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F9"/>
    <w:rsid w:val="000D191F"/>
    <w:rsid w:val="002B5223"/>
    <w:rsid w:val="003477A2"/>
    <w:rsid w:val="00441F4C"/>
    <w:rsid w:val="005C71EC"/>
    <w:rsid w:val="006844EB"/>
    <w:rsid w:val="00832DB0"/>
    <w:rsid w:val="00BE483E"/>
    <w:rsid w:val="00C007F9"/>
    <w:rsid w:val="00C970AF"/>
    <w:rsid w:val="00C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191B"/>
  <w15:chartTrackingRefBased/>
  <w15:docId w15:val="{7CCBBEEB-7054-438D-8A1A-AEF3A1A3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70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0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2024-09-13T08:06:00Z</dcterms:created>
  <dcterms:modified xsi:type="dcterms:W3CDTF">2024-09-13T08:06:00Z</dcterms:modified>
</cp:coreProperties>
</file>