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358F" w14:textId="7707E5BA" w:rsidR="001942B3" w:rsidRDefault="005E0E24" w:rsidP="001942B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Articolo settimanale Fondazione Studi del 9 agosto 2024</w:t>
      </w:r>
    </w:p>
    <w:p w14:paraId="2F8F2006" w14:textId="77777777" w:rsidR="005E0E24" w:rsidRDefault="005E0E24" w:rsidP="001942B3">
      <w:pPr>
        <w:spacing w:after="0" w:line="240" w:lineRule="auto"/>
        <w:jc w:val="both"/>
        <w:rPr>
          <w:rFonts w:ascii="Georgia" w:hAnsi="Georgia"/>
        </w:rPr>
      </w:pPr>
    </w:p>
    <w:p w14:paraId="59E024C2" w14:textId="77777777" w:rsidR="005E0E24" w:rsidRPr="001942B3" w:rsidRDefault="005E0E24" w:rsidP="001942B3">
      <w:pPr>
        <w:spacing w:after="0" w:line="240" w:lineRule="auto"/>
        <w:jc w:val="both"/>
        <w:rPr>
          <w:rFonts w:ascii="Georgia" w:hAnsi="Georgia"/>
        </w:rPr>
      </w:pPr>
    </w:p>
    <w:p w14:paraId="33C95199" w14:textId="1B5351C5" w:rsidR="001942B3" w:rsidRPr="001942B3" w:rsidRDefault="001942B3" w:rsidP="001942B3">
      <w:pPr>
        <w:spacing w:after="0" w:line="240" w:lineRule="auto"/>
        <w:jc w:val="both"/>
        <w:rPr>
          <w:rFonts w:ascii="Georgia" w:hAnsi="Georgia"/>
          <w:b/>
          <w:bCs/>
        </w:rPr>
      </w:pPr>
      <w:r w:rsidRPr="001942B3">
        <w:rPr>
          <w:rFonts w:ascii="Georgia" w:hAnsi="Georgia"/>
          <w:b/>
          <w:bCs/>
        </w:rPr>
        <w:t>L’inarrestabile la crescita dell’occupazione nel turismo</w:t>
      </w:r>
    </w:p>
    <w:p w14:paraId="00977C85" w14:textId="77777777" w:rsidR="001942B3" w:rsidRDefault="001942B3" w:rsidP="001942B3">
      <w:pPr>
        <w:spacing w:after="0" w:line="240" w:lineRule="auto"/>
        <w:jc w:val="both"/>
        <w:rPr>
          <w:rFonts w:ascii="Georgia" w:hAnsi="Georgia"/>
        </w:rPr>
      </w:pPr>
    </w:p>
    <w:p w14:paraId="20A16853" w14:textId="77777777" w:rsidR="001942B3" w:rsidRDefault="001942B3" w:rsidP="001942B3">
      <w:pPr>
        <w:spacing w:after="0" w:line="240" w:lineRule="auto"/>
        <w:jc w:val="both"/>
        <w:rPr>
          <w:rFonts w:ascii="Georgia" w:hAnsi="Georgia"/>
        </w:rPr>
      </w:pPr>
    </w:p>
    <w:p w14:paraId="5F498252" w14:textId="5715E1D6" w:rsidR="00113152" w:rsidRPr="001942B3" w:rsidRDefault="001942B3" w:rsidP="001942B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 fronte della crescita dell’occupazione nel settore turismo,</w:t>
      </w:r>
      <w:r w:rsidRPr="001942B3">
        <w:rPr>
          <w:rFonts w:ascii="Georgia" w:hAnsi="Georgia"/>
        </w:rPr>
        <w:t xml:space="preserve"> aumenta anche la difficoltà delle imprese a reperire gli addetti alle attività di ristorazione, le figure centrali del comparto. Sono quasi 70mila, a giugno 2024, i profili irreperibili (52,8% delle assunzioni previste) rispetto ai 24mila circa del 2019 (23,7%). Il comparto turistico è infatti uno dei settori più colpiti dal mismatch tra domanda e offerta di lavoro. Le previsioni sull’andamento delle assunzioni programmate dalle aziende nel mese di giugno per gli addetti alle attività di ristorazione, secondo la nota, su dati Istat, d</w:t>
      </w:r>
      <w:r>
        <w:rPr>
          <w:rFonts w:ascii="Georgia" w:hAnsi="Georgia"/>
        </w:rPr>
        <w:t>i</w:t>
      </w:r>
      <w:r w:rsidRPr="001942B3">
        <w:rPr>
          <w:rFonts w:ascii="Georgia" w:hAnsi="Georgia"/>
        </w:rPr>
        <w:t xml:space="preserve"> Fondazione Studi Consulenti del Lavoro “Il lavoro nel turismo, tra boom e irreperibilità dei profili”, mettono in luce la difficoltà crescente delle imprese che ha portato a triplicare il numero dei profili irreperibili nel giro di pochi anni. Nel 2023, le imprese del settore hanno ricercato principalmente camerieri (quasi 400mila assunzioni effettuate, di cui 52,3% con difficoltà di reperimento), cuochi in alberghi e ristoranti (230.870 assunzioni, di cui 55,4% con difficoltà) e baristi (142.830, di cui 43,6% con difficoltà). A seguire, gli addetti alla preparazione, cottura e distribuzione di cibi (53mila), personale non qualificato addetto alla pulizia dei servizi di alloggio (circa 50mila) e addetti all’accoglienza nei servizi di alloggio e ristorazione (45mila). Tra le figure più difficili da reperire sul mercato, i responsabili di piccole aziende del comparto (68,8%), i tecnici della produzione e preparazione alimentare (65,7%), pasticceri, gelatai e conservieri (57,7%) e tecnici della produzione servizi (54,6%). Malgrado ciò, il comparto continua a crescere. L’eccezionale crescita dei flussi turistici negli ultimi due anni ha permesso al settore più colpito dalla pandemia di recuperare e superare i livelli </w:t>
      </w:r>
      <w:proofErr w:type="spellStart"/>
      <w:r w:rsidRPr="001942B3">
        <w:rPr>
          <w:rFonts w:ascii="Georgia" w:hAnsi="Georgia"/>
        </w:rPr>
        <w:t>pre</w:t>
      </w:r>
      <w:proofErr w:type="spellEnd"/>
      <w:r w:rsidRPr="001942B3">
        <w:rPr>
          <w:rFonts w:ascii="Georgia" w:hAnsi="Georgia"/>
        </w:rPr>
        <w:t>-Covid. Rispetto al 2019, l’occupazione nei servizi di alloggio e ristorazione ha segnato un incremento maggiore (+3,8%) rispetto a quella media (+2%). È stato il Nord Italia a beneficiare maggiormente di questo positivo andamento e, in particolare, il Nord Est che ha visto aumentare del 13,2% il bacino occupazionale. Più contenuti i risultati del Centro (+4,7%) e del Sud Italia (+4,3%). A crescere è soprattutto il lavoro dipendente (+8,3%) che assorbe gran parte della nuova occupazione, mentre il lavoro autonomo mostra minore dinamicità, con un incremento del 5,6%.</w:t>
      </w:r>
    </w:p>
    <w:sectPr w:rsidR="00113152" w:rsidRPr="00194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2"/>
    <w:rsid w:val="00113152"/>
    <w:rsid w:val="001942B3"/>
    <w:rsid w:val="005E0E24"/>
    <w:rsid w:val="00CF58F7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30F0"/>
  <w15:chartTrackingRefBased/>
  <w15:docId w15:val="{391A5632-B43A-462B-817A-122357A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4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2024-08-09T06:19:00Z</dcterms:created>
  <dcterms:modified xsi:type="dcterms:W3CDTF">2024-08-09T06:19:00Z</dcterms:modified>
</cp:coreProperties>
</file>